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00D7" w:rsidRPr="008414D1" w:rsidRDefault="002E361B" w:rsidP="003C00D7">
      <w:pPr>
        <w:jc w:val="center"/>
        <w:rPr>
          <w:sz w:val="28"/>
          <w:szCs w:val="28"/>
        </w:rPr>
      </w:pPr>
      <w:r w:rsidRPr="008414D1">
        <w:rPr>
          <w:sz w:val="28"/>
          <w:szCs w:val="28"/>
        </w:rPr>
        <w:t>Список</w:t>
      </w:r>
      <w:r w:rsidR="003C00D7" w:rsidRPr="008414D1">
        <w:rPr>
          <w:sz w:val="28"/>
          <w:szCs w:val="28"/>
        </w:rPr>
        <w:t xml:space="preserve"> оборудования</w:t>
      </w:r>
      <w:r w:rsidRPr="008414D1">
        <w:rPr>
          <w:sz w:val="28"/>
          <w:szCs w:val="28"/>
        </w:rPr>
        <w:t xml:space="preserve"> Центра «Точка роста»</w:t>
      </w:r>
    </w:p>
    <w:p w:rsidR="003C00D7" w:rsidRDefault="003C00D7" w:rsidP="003C00D7">
      <w:pPr>
        <w:jc w:val="both"/>
      </w:pP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2967"/>
        <w:gridCol w:w="568"/>
        <w:gridCol w:w="1133"/>
        <w:gridCol w:w="1417"/>
        <w:gridCol w:w="4253"/>
      </w:tblGrid>
      <w:tr w:rsidR="00627F8B" w:rsidRPr="008414D1" w:rsidTr="00627F8B">
        <w:trPr>
          <w:trHeight w:val="1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 xml:space="preserve">Наименование оборудования,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>Кол.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>Сумма с учетом НДС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414D1">
              <w:rPr>
                <w:b/>
                <w:sz w:val="22"/>
                <w:szCs w:val="22"/>
              </w:rPr>
              <w:t>Согласно документу</w:t>
            </w:r>
          </w:p>
        </w:tc>
      </w:tr>
      <w:tr w:rsidR="00627F8B" w:rsidRPr="008414D1" w:rsidTr="00627F8B">
        <w:trPr>
          <w:trHeight w:val="1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Ноутбук, тип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50208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50208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2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Ноутбук мобильного класса.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31065,6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341721,6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1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Ноутбук, тип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81190,4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81190,4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1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Планшет.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24960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24960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Устройство Многофункциональное (МФУ)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16224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16224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Устройство для трехмерной печати.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143651,2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143651,2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Шлем виртуальной реальности.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57283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57283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Микрофон.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4323,84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4323,84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  <w:lang w:val="en-US"/>
              </w:rPr>
            </w:pPr>
            <w:r w:rsidRPr="008414D1">
              <w:rPr>
                <w:sz w:val="22"/>
                <w:szCs w:val="22"/>
              </w:rPr>
              <w:t xml:space="preserve">Фотоаппарат </w:t>
            </w:r>
            <w:r w:rsidRPr="008414D1">
              <w:rPr>
                <w:sz w:val="22"/>
                <w:szCs w:val="22"/>
                <w:lang w:val="en-US"/>
              </w:rPr>
              <w:t>“Canon</w:t>
            </w:r>
            <w:r w:rsidRPr="008414D1">
              <w:rPr>
                <w:sz w:val="22"/>
                <w:szCs w:val="22"/>
              </w:rPr>
              <w:t xml:space="preserve"> </w:t>
            </w:r>
            <w:r w:rsidRPr="008414D1">
              <w:rPr>
                <w:sz w:val="22"/>
                <w:szCs w:val="22"/>
                <w:lang w:val="en-US"/>
              </w:rPr>
              <w:t xml:space="preserve"> EOS 200</w:t>
            </w:r>
            <w:r w:rsidRPr="008414D1">
              <w:rPr>
                <w:sz w:val="22"/>
                <w:szCs w:val="22"/>
              </w:rPr>
              <w:t>0</w:t>
            </w:r>
            <w:r w:rsidRPr="008414D1">
              <w:rPr>
                <w:sz w:val="22"/>
                <w:szCs w:val="22"/>
                <w:lang w:val="en-US"/>
              </w:rPr>
              <w:t>D”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526D4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32835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526D4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32835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5.07.2019 №1393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Штатив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526D4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526D4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1990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5.07.2019 №1393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  <w:lang w:val="en-US"/>
              </w:rPr>
            </w:pPr>
            <w:proofErr w:type="spellStart"/>
            <w:r w:rsidRPr="008414D1">
              <w:rPr>
                <w:sz w:val="22"/>
                <w:szCs w:val="22"/>
              </w:rPr>
              <w:t>Квадрокоптер</w:t>
            </w:r>
            <w:proofErr w:type="spellEnd"/>
            <w:r w:rsidRPr="008414D1">
              <w:rPr>
                <w:sz w:val="22"/>
                <w:szCs w:val="22"/>
              </w:rPr>
              <w:t xml:space="preserve"> </w:t>
            </w:r>
            <w:proofErr w:type="spellStart"/>
            <w:r w:rsidRPr="008414D1">
              <w:rPr>
                <w:sz w:val="22"/>
                <w:szCs w:val="22"/>
                <w:lang w:val="en-US"/>
              </w:rPr>
              <w:t>Rize</w:t>
            </w:r>
            <w:proofErr w:type="spellEnd"/>
            <w:r w:rsidRPr="008414D1">
              <w:rPr>
                <w:sz w:val="22"/>
                <w:szCs w:val="22"/>
                <w:lang w:val="en-US"/>
              </w:rPr>
              <w:t xml:space="preserve"> TELLO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  <w:lang w:val="en-US"/>
              </w:rPr>
            </w:pPr>
            <w:r w:rsidRPr="008414D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26100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23.09.2019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№1402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  <w:lang w:val="en-US"/>
              </w:rPr>
            </w:pPr>
            <w:proofErr w:type="spellStart"/>
            <w:r w:rsidRPr="008414D1">
              <w:rPr>
                <w:sz w:val="22"/>
                <w:szCs w:val="22"/>
              </w:rPr>
              <w:t>Квадрокоптер</w:t>
            </w:r>
            <w:proofErr w:type="spellEnd"/>
            <w:r w:rsidRPr="008414D1">
              <w:rPr>
                <w:sz w:val="22"/>
                <w:szCs w:val="22"/>
              </w:rPr>
              <w:t xml:space="preserve"> </w:t>
            </w:r>
            <w:r w:rsidRPr="008414D1">
              <w:rPr>
                <w:sz w:val="22"/>
                <w:szCs w:val="22"/>
                <w:lang w:val="en-US"/>
              </w:rPr>
              <w:t>DJI</w:t>
            </w:r>
            <w:r w:rsidRPr="008414D1">
              <w:rPr>
                <w:sz w:val="22"/>
                <w:szCs w:val="22"/>
              </w:rPr>
              <w:t xml:space="preserve"> </w:t>
            </w:r>
            <w:proofErr w:type="spellStart"/>
            <w:r w:rsidRPr="008414D1">
              <w:rPr>
                <w:sz w:val="22"/>
                <w:szCs w:val="22"/>
                <w:lang w:val="en-US"/>
              </w:rPr>
              <w:t>Mavik</w:t>
            </w:r>
            <w:proofErr w:type="spellEnd"/>
            <w:r w:rsidRPr="008414D1">
              <w:rPr>
                <w:sz w:val="22"/>
                <w:szCs w:val="22"/>
                <w:lang w:val="en-US"/>
              </w:rPr>
              <w:t xml:space="preserve"> Air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56579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56579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23.09.2019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№1402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Фотограмметрическое ПО </w:t>
            </w:r>
            <w:proofErr w:type="spellStart"/>
            <w:r w:rsidRPr="008414D1">
              <w:rPr>
                <w:sz w:val="22"/>
                <w:szCs w:val="22"/>
                <w:lang w:val="en-US"/>
              </w:rPr>
              <w:t>Agisoft</w:t>
            </w:r>
            <w:proofErr w:type="spellEnd"/>
            <w:r w:rsidRPr="008414D1">
              <w:rPr>
                <w:sz w:val="22"/>
                <w:szCs w:val="22"/>
              </w:rPr>
              <w:t xml:space="preserve"> </w:t>
            </w:r>
            <w:proofErr w:type="spellStart"/>
            <w:r w:rsidRPr="008414D1">
              <w:rPr>
                <w:sz w:val="22"/>
                <w:szCs w:val="22"/>
                <w:lang w:val="en-US"/>
              </w:rPr>
              <w:t>Metashape</w:t>
            </w:r>
            <w:proofErr w:type="spellEnd"/>
            <w:r w:rsidRPr="008414D1">
              <w:rPr>
                <w:sz w:val="22"/>
                <w:szCs w:val="22"/>
              </w:rPr>
              <w:t xml:space="preserve"> </w:t>
            </w:r>
            <w:r w:rsidRPr="008414D1">
              <w:rPr>
                <w:sz w:val="22"/>
                <w:szCs w:val="22"/>
                <w:lang w:val="en-US"/>
              </w:rPr>
              <w:t>Professional</w:t>
            </w:r>
            <w:r w:rsidRPr="008414D1">
              <w:rPr>
                <w:sz w:val="22"/>
                <w:szCs w:val="22"/>
              </w:rPr>
              <w:t xml:space="preserve"> - образовательная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33901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ED4329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33901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23.09.2019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№1402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Интерактивный комплекс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310144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310144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14.10.2019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06.08.2019 №1653  </w:t>
            </w:r>
          </w:p>
        </w:tc>
      </w:tr>
      <w:tr w:rsidR="00627F8B" w:rsidRPr="008414D1" w:rsidTr="00627F8B">
        <w:trPr>
          <w:trHeight w:val="1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Стол учителя (белый)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1от 3.09.2019 к договору № 27/1 от 27.05.2019 г.</w:t>
            </w:r>
          </w:p>
        </w:tc>
      </w:tr>
      <w:tr w:rsidR="00627F8B" w:rsidRPr="008414D1" w:rsidTr="00627F8B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Тумба приставная (белая)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2 от 03.09.2019 к договору № 27/1 от 27.05.2019 г.</w:t>
            </w:r>
          </w:p>
        </w:tc>
      </w:tr>
      <w:tr w:rsidR="00627F8B" w:rsidRPr="008414D1" w:rsidTr="00627F8B">
        <w:trPr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Кресло учителя (черное)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1от 3.09.2019 к договору № 27/1 от 27.05.2019 г.</w:t>
            </w:r>
          </w:p>
        </w:tc>
      </w:tr>
      <w:tr w:rsidR="00627F8B" w:rsidRPr="008414D1" w:rsidTr="00627F8B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 Стол </w:t>
            </w:r>
            <w:r w:rsidRPr="008414D1">
              <w:rPr>
                <w:sz w:val="22"/>
                <w:szCs w:val="22"/>
                <w:lang w:val="en-US"/>
              </w:rPr>
              <w:t>PUZZLE 1 (</w:t>
            </w:r>
            <w:r w:rsidRPr="008414D1">
              <w:rPr>
                <w:sz w:val="22"/>
                <w:szCs w:val="22"/>
              </w:rPr>
              <w:t>2-местный</w:t>
            </w:r>
            <w:r w:rsidRPr="008414D1">
              <w:rPr>
                <w:sz w:val="22"/>
                <w:szCs w:val="22"/>
                <w:lang w:val="en-US"/>
              </w:rPr>
              <w:t>)</w:t>
            </w:r>
            <w:r w:rsidRPr="00841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FA51C5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FA51C5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34884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4  от 8.10.2019 к договору № 27/1 от 27.05.2019 г.</w:t>
            </w:r>
          </w:p>
        </w:tc>
      </w:tr>
      <w:tr w:rsidR="00627F8B" w:rsidRPr="008414D1" w:rsidTr="00627F8B">
        <w:trPr>
          <w:trHeight w:val="3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Стол </w:t>
            </w:r>
            <w:r w:rsidRPr="008414D1">
              <w:rPr>
                <w:sz w:val="22"/>
                <w:szCs w:val="22"/>
                <w:lang w:val="en-US"/>
              </w:rPr>
              <w:t xml:space="preserve">PUZZLE </w:t>
            </w:r>
            <w:r w:rsidRPr="008414D1">
              <w:rPr>
                <w:sz w:val="22"/>
                <w:szCs w:val="22"/>
              </w:rPr>
              <w:t>7</w:t>
            </w:r>
            <w:r w:rsidRPr="008414D1">
              <w:rPr>
                <w:sz w:val="22"/>
                <w:szCs w:val="22"/>
                <w:lang w:val="en-US"/>
              </w:rPr>
              <w:t xml:space="preserve"> (</w:t>
            </w:r>
            <w:r w:rsidRPr="008414D1">
              <w:rPr>
                <w:sz w:val="22"/>
                <w:szCs w:val="22"/>
              </w:rPr>
              <w:t>1-местный</w:t>
            </w:r>
            <w:r w:rsidRPr="008414D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  <w:r w:rsidR="00FA51C5" w:rsidRPr="008414D1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FA51C5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FA51C5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110160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4  от 8.10.2019 к договору № 27/1 от 27.05.2019 г.</w:t>
            </w:r>
          </w:p>
        </w:tc>
      </w:tr>
      <w:tr w:rsidR="00627F8B" w:rsidRPr="008414D1" w:rsidTr="00627F8B">
        <w:trPr>
          <w:trHeight w:val="1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Стул (серый)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  <w:r w:rsidR="00A30561" w:rsidRPr="008414D1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3 от 23.09.2019  к договору № 27/1 от 27.05.2019 г.</w:t>
            </w:r>
          </w:p>
        </w:tc>
      </w:tr>
      <w:tr w:rsidR="00627F8B" w:rsidRPr="008414D1" w:rsidTr="00627F8B">
        <w:trPr>
          <w:trHeight w:val="2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Стул (оранжевый)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3 от 23.09.2019 к договору № 27/1 от 27.05.2019 г.</w:t>
            </w:r>
          </w:p>
        </w:tc>
      </w:tr>
      <w:tr w:rsidR="00A30561" w:rsidRPr="008414D1" w:rsidTr="00627F8B">
        <w:trPr>
          <w:trHeight w:val="2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Стул (красный)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1" w:rsidRPr="008414D1" w:rsidRDefault="00A30561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3 от 23.09.2019 к договору № 27/1 от 27.05.2019 г.</w:t>
            </w:r>
          </w:p>
        </w:tc>
      </w:tr>
      <w:tr w:rsidR="00627F8B" w:rsidRPr="008414D1" w:rsidTr="00627F8B">
        <w:trPr>
          <w:trHeight w:val="1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Стол для 3</w:t>
            </w:r>
            <w:r w:rsidRPr="008414D1">
              <w:rPr>
                <w:sz w:val="22"/>
                <w:szCs w:val="22"/>
                <w:lang w:val="en-US"/>
              </w:rPr>
              <w:t>D</w:t>
            </w:r>
            <w:r w:rsidRPr="008414D1">
              <w:rPr>
                <w:sz w:val="22"/>
                <w:szCs w:val="22"/>
              </w:rPr>
              <w:t xml:space="preserve"> принтера (серый)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19000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1от 3.09.2019 к договору № 27/1 от 27.05.2019 г.</w:t>
            </w:r>
          </w:p>
        </w:tc>
      </w:tr>
      <w:tr w:rsidR="00627F8B" w:rsidRPr="008414D1" w:rsidTr="00627F8B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Верстак универсальный (серый)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57CCA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46000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1от 3.09.2019 к договору № 27/1 от 27.05.2019 г.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Стеллаж (шкаф) (серый)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20220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20220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7A4F87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1от 3.09.2019 к договору № 27/1 от 27.05.2019 г.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Набор сверл </w:t>
            </w:r>
            <w:r w:rsidRPr="008414D1">
              <w:rPr>
                <w:sz w:val="22"/>
                <w:szCs w:val="22"/>
                <w:lang w:val="en-US"/>
              </w:rPr>
              <w:t xml:space="preserve">METABO </w:t>
            </w:r>
            <w:r w:rsidRPr="008414D1">
              <w:rPr>
                <w:sz w:val="22"/>
                <w:szCs w:val="22"/>
              </w:rPr>
              <w:t>627190000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1084,13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1084,13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Набор бит.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1538,98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1538,98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Набор пилок для лобзика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Цифровой штангенциркуль.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1723,09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5169,27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Ручной лобзик,300 мм.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692,55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Ручной лобзик,200 мм.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137,65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688,25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Канцелярские ножи.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686,56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3432,80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C8730A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Многофункциональный инструмент (</w:t>
            </w:r>
            <w:proofErr w:type="spellStart"/>
            <w:r w:rsidRPr="008414D1">
              <w:rPr>
                <w:sz w:val="22"/>
                <w:szCs w:val="22"/>
              </w:rPr>
              <w:t>мультитул</w:t>
            </w:r>
            <w:proofErr w:type="spellEnd"/>
            <w:r w:rsidRPr="008414D1">
              <w:rPr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5129,65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10259,3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proofErr w:type="spellStart"/>
            <w:r w:rsidRPr="008414D1">
              <w:rPr>
                <w:sz w:val="22"/>
                <w:szCs w:val="22"/>
              </w:rPr>
              <w:t>Электролобзик</w:t>
            </w:r>
            <w:proofErr w:type="spellEnd"/>
            <w:r w:rsidRPr="008414D1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  <w:r w:rsidR="008F3832" w:rsidRPr="008414D1">
              <w:rPr>
                <w:sz w:val="22"/>
                <w:szCs w:val="22"/>
              </w:rPr>
              <w:t>827,22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8F3832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7654,44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23.09.2019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Аккумуляторная дрель – винтоверт.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11961,31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23922,62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Клеевой пистолет.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3332,75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B012FC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9998,25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26.07.2019 к </w:t>
            </w:r>
            <w:proofErr w:type="spellStart"/>
            <w:r w:rsidRPr="008414D1">
              <w:rPr>
                <w:sz w:val="22"/>
                <w:szCs w:val="22"/>
              </w:rPr>
              <w:t>госконтракту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г. №1403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Офисное кресло «Бюрократ» СН-330М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884E9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884E9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884E9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32400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11.09.2019 г. к </w:t>
            </w:r>
            <w:proofErr w:type="spellStart"/>
            <w:r w:rsidRPr="008414D1">
              <w:rPr>
                <w:sz w:val="22"/>
                <w:szCs w:val="22"/>
              </w:rPr>
              <w:t>госконтраку</w:t>
            </w:r>
            <w:proofErr w:type="spellEnd"/>
            <w:r w:rsidRPr="008414D1">
              <w:rPr>
                <w:sz w:val="22"/>
                <w:szCs w:val="22"/>
              </w:rPr>
              <w:t xml:space="preserve"> от 30.08.2019 на поставку товара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Конструктор для практико-ориентированного изучения устройства и принципов работы механических моделей различной сложности («</w:t>
            </w:r>
            <w:r w:rsidRPr="008414D1">
              <w:rPr>
                <w:sz w:val="22"/>
                <w:szCs w:val="22"/>
                <w:lang w:val="en-US"/>
              </w:rPr>
              <w:t>LEGO</w:t>
            </w:r>
            <w:r w:rsidRPr="008414D1">
              <w:rPr>
                <w:sz w:val="22"/>
                <w:szCs w:val="22"/>
              </w:rPr>
              <w:t xml:space="preserve"> </w:t>
            </w:r>
            <w:r w:rsidRPr="008414D1">
              <w:rPr>
                <w:sz w:val="22"/>
                <w:szCs w:val="22"/>
                <w:lang w:val="en-US"/>
              </w:rPr>
              <w:t>Education</w:t>
            </w:r>
            <w:r w:rsidRPr="008414D1">
              <w:rPr>
                <w:sz w:val="22"/>
                <w:szCs w:val="22"/>
              </w:rPr>
              <w:t>»)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16949,82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495C60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50849,46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Стеллаж модульный (белый, красный, серый)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9965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961FB5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19930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Акт приема-передачи № 2 от 03.09.2019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договору № 27/1 от 27.05.2019 г.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Пуф «квадрат» (желтого цвета)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5570,57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22282,28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06.08.2019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03.07.2019 №1398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Пуф «камень» (красного цвета)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15272,48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30544,96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06.08.2019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03.07.2019 №1398  </w:t>
            </w:r>
          </w:p>
        </w:tc>
      </w:tr>
      <w:tr w:rsidR="00627F8B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Стул (для шахмат белый)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2726,68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10906,72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B" w:rsidRPr="008414D1" w:rsidRDefault="00627F8B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06.08.2019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03.07.2019 №1398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Стул (для шахмат черный)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5500B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2726,68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5500B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10906,72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06.08.2019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03.07.2019 №1398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Стол для </w:t>
            </w:r>
            <w:proofErr w:type="spellStart"/>
            <w:r w:rsidRPr="008414D1">
              <w:rPr>
                <w:sz w:val="22"/>
                <w:szCs w:val="22"/>
              </w:rPr>
              <w:t>коворкинга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6693,11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13386,22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06.08.2019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03.07.2019 №1398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Шахматные столы с шахматными фигурами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9599,47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38397,88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13.10.2019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28.06.2019 №1404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Шахматная демонстрационная доска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6461,91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6461,91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13.10.2019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28.06.2019 №1404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Шахматные часы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4060,91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16243,63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13.10.2019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28.06.2019 №1404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Набор имитаторов травм и поражений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6765,67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6765,67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Тренажер-манекен для отработки сердечно-легочной реанимации (Искандер М-4002)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34823,01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34823,01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Тренажер-манекен для отработки приемов удаления инородного тела из верхних дыхательных путей (Искандер М-4007)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30155,14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30155,14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Шина лестничная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1890,5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1890,5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Воротник шейный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4809,16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4809,16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Акт приема-передачи от 29.07.2019 г. во исполнение </w:t>
            </w:r>
            <w:proofErr w:type="spellStart"/>
            <w:r w:rsidRPr="008414D1">
              <w:rPr>
                <w:sz w:val="22"/>
                <w:szCs w:val="22"/>
              </w:rPr>
              <w:t>госконтракта</w:t>
            </w:r>
            <w:proofErr w:type="spellEnd"/>
            <w:r w:rsidRPr="008414D1">
              <w:rPr>
                <w:sz w:val="22"/>
                <w:szCs w:val="22"/>
              </w:rPr>
              <w:t xml:space="preserve"> от 27.06.2019 №1397  </w:t>
            </w: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ШСО-01 Шкаф-стеллаж открытый, дуб молочный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13410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СР-1200 стол рабочий, дуб молочный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4080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E4331" w:rsidRPr="008414D1" w:rsidTr="00627F8B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3C00D7">
            <w:pPr>
              <w:pStyle w:val="a9"/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 xml:space="preserve">Тумба </w:t>
            </w:r>
            <w:proofErr w:type="spellStart"/>
            <w:r w:rsidRPr="008414D1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  <w:r w:rsidRPr="008414D1">
              <w:rPr>
                <w:sz w:val="22"/>
                <w:szCs w:val="22"/>
              </w:rPr>
              <w:t>2970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1" w:rsidRPr="008414D1" w:rsidRDefault="00DE4331" w:rsidP="001C1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BE122B" w:rsidRDefault="00BE122B" w:rsidP="00BE122B">
      <w:pPr>
        <w:jc w:val="both"/>
      </w:pPr>
      <w:bookmarkStart w:id="0" w:name="_GoBack"/>
      <w:bookmarkEnd w:id="0"/>
    </w:p>
    <w:p w:rsidR="00C8730A" w:rsidRDefault="00C8730A" w:rsidP="00BE122B">
      <w:pPr>
        <w:jc w:val="both"/>
      </w:pPr>
    </w:p>
    <w:p w:rsidR="00C8730A" w:rsidRDefault="00C8730A" w:rsidP="00BE122B">
      <w:pPr>
        <w:jc w:val="both"/>
      </w:pPr>
    </w:p>
    <w:p w:rsidR="00C8730A" w:rsidRDefault="00C8730A" w:rsidP="00BE122B">
      <w:pPr>
        <w:jc w:val="both"/>
      </w:pPr>
    </w:p>
    <w:p w:rsidR="00C8730A" w:rsidRDefault="00C8730A" w:rsidP="00BE122B">
      <w:pPr>
        <w:jc w:val="both"/>
      </w:pPr>
    </w:p>
    <w:p w:rsidR="00C8730A" w:rsidRDefault="00C8730A" w:rsidP="00BE122B">
      <w:pPr>
        <w:jc w:val="both"/>
      </w:pPr>
    </w:p>
    <w:p w:rsidR="008C7ACC" w:rsidRDefault="008C7ACC" w:rsidP="008C7AC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F54DF0" w:rsidRDefault="00F54DF0" w:rsidP="00F54DF0">
      <w:pPr>
        <w:jc w:val="both"/>
      </w:pPr>
    </w:p>
    <w:p w:rsidR="00F54DF0" w:rsidRPr="007B1C31" w:rsidRDefault="00F54DF0" w:rsidP="00F54DF0">
      <w:pPr>
        <w:spacing w:line="360" w:lineRule="auto"/>
        <w:jc w:val="both"/>
      </w:pPr>
    </w:p>
    <w:p w:rsidR="00F54DF0" w:rsidRDefault="00F54DF0" w:rsidP="00F54DF0">
      <w:pPr>
        <w:spacing w:line="360" w:lineRule="auto"/>
        <w:jc w:val="both"/>
      </w:pPr>
    </w:p>
    <w:p w:rsidR="00F54DF0" w:rsidRPr="007B1C31" w:rsidRDefault="00F54DF0" w:rsidP="007B1C31">
      <w:pPr>
        <w:spacing w:line="360" w:lineRule="auto"/>
        <w:jc w:val="both"/>
      </w:pPr>
    </w:p>
    <w:sectPr w:rsidR="00F54DF0" w:rsidRPr="007B1C31" w:rsidSect="000F2070">
      <w:pgSz w:w="11905" w:h="16837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87DE9"/>
    <w:multiLevelType w:val="hybridMultilevel"/>
    <w:tmpl w:val="CD0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702"/>
    <w:multiLevelType w:val="hybridMultilevel"/>
    <w:tmpl w:val="6EA4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6875"/>
    <w:multiLevelType w:val="hybridMultilevel"/>
    <w:tmpl w:val="B82C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0"/>
    <w:rsid w:val="000035D4"/>
    <w:rsid w:val="000063CD"/>
    <w:rsid w:val="00006F73"/>
    <w:rsid w:val="0000712C"/>
    <w:rsid w:val="00051184"/>
    <w:rsid w:val="000E2A5C"/>
    <w:rsid w:val="000F2070"/>
    <w:rsid w:val="0016269F"/>
    <w:rsid w:val="00175DCE"/>
    <w:rsid w:val="001939B2"/>
    <w:rsid w:val="001A0D90"/>
    <w:rsid w:val="001E7B73"/>
    <w:rsid w:val="001E7CB5"/>
    <w:rsid w:val="00207135"/>
    <w:rsid w:val="00222208"/>
    <w:rsid w:val="00224D23"/>
    <w:rsid w:val="00251DB2"/>
    <w:rsid w:val="00261EEA"/>
    <w:rsid w:val="002B4BEF"/>
    <w:rsid w:val="002E361B"/>
    <w:rsid w:val="00320079"/>
    <w:rsid w:val="003C00D7"/>
    <w:rsid w:val="00420EE0"/>
    <w:rsid w:val="004472DE"/>
    <w:rsid w:val="00454027"/>
    <w:rsid w:val="00495C60"/>
    <w:rsid w:val="00551116"/>
    <w:rsid w:val="005532F6"/>
    <w:rsid w:val="005853CB"/>
    <w:rsid w:val="005A547A"/>
    <w:rsid w:val="005B353F"/>
    <w:rsid w:val="005C7F63"/>
    <w:rsid w:val="005D3982"/>
    <w:rsid w:val="005F4663"/>
    <w:rsid w:val="005F62B0"/>
    <w:rsid w:val="00627F8B"/>
    <w:rsid w:val="00690CD8"/>
    <w:rsid w:val="007023B8"/>
    <w:rsid w:val="00704C41"/>
    <w:rsid w:val="00726627"/>
    <w:rsid w:val="00750844"/>
    <w:rsid w:val="00756DCE"/>
    <w:rsid w:val="00760800"/>
    <w:rsid w:val="00776F4F"/>
    <w:rsid w:val="007835E4"/>
    <w:rsid w:val="007B1C31"/>
    <w:rsid w:val="007E5EE8"/>
    <w:rsid w:val="008414D1"/>
    <w:rsid w:val="008617BC"/>
    <w:rsid w:val="00884E91"/>
    <w:rsid w:val="00891EBB"/>
    <w:rsid w:val="008C7ACC"/>
    <w:rsid w:val="008F3832"/>
    <w:rsid w:val="0090076F"/>
    <w:rsid w:val="009046F3"/>
    <w:rsid w:val="009224A3"/>
    <w:rsid w:val="00937CED"/>
    <w:rsid w:val="00957CCA"/>
    <w:rsid w:val="00961FB5"/>
    <w:rsid w:val="009B3D20"/>
    <w:rsid w:val="009C3D22"/>
    <w:rsid w:val="00A161C1"/>
    <w:rsid w:val="00A30561"/>
    <w:rsid w:val="00A51806"/>
    <w:rsid w:val="00A526D4"/>
    <w:rsid w:val="00A907E4"/>
    <w:rsid w:val="00AF01B2"/>
    <w:rsid w:val="00AF4B93"/>
    <w:rsid w:val="00B0004B"/>
    <w:rsid w:val="00B012FC"/>
    <w:rsid w:val="00B1503B"/>
    <w:rsid w:val="00B404F4"/>
    <w:rsid w:val="00B74570"/>
    <w:rsid w:val="00BA2FD7"/>
    <w:rsid w:val="00BE122B"/>
    <w:rsid w:val="00C67319"/>
    <w:rsid w:val="00C8730A"/>
    <w:rsid w:val="00CC2C5F"/>
    <w:rsid w:val="00CE55CC"/>
    <w:rsid w:val="00D02816"/>
    <w:rsid w:val="00D223C1"/>
    <w:rsid w:val="00D47F92"/>
    <w:rsid w:val="00D71E9C"/>
    <w:rsid w:val="00DE4331"/>
    <w:rsid w:val="00E1064F"/>
    <w:rsid w:val="00E67A08"/>
    <w:rsid w:val="00E9412F"/>
    <w:rsid w:val="00ED4329"/>
    <w:rsid w:val="00F54193"/>
    <w:rsid w:val="00F54DF0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034CB"/>
  <w15:docId w15:val="{FE58ED99-176E-4728-8F1B-47A241A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51806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1806"/>
  </w:style>
  <w:style w:type="character" w:styleId="a3">
    <w:name w:val="Hyperlink"/>
    <w:rsid w:val="00A51806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5180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51806"/>
    <w:pPr>
      <w:jc w:val="center"/>
    </w:pPr>
    <w:rPr>
      <w:sz w:val="20"/>
      <w:szCs w:val="20"/>
    </w:rPr>
  </w:style>
  <w:style w:type="paragraph" w:styleId="a5">
    <w:name w:val="Title"/>
    <w:basedOn w:val="11"/>
    <w:next w:val="a6"/>
    <w:qFormat/>
    <w:rsid w:val="00A51806"/>
  </w:style>
  <w:style w:type="paragraph" w:styleId="a6">
    <w:name w:val="Subtitle"/>
    <w:basedOn w:val="11"/>
    <w:next w:val="a4"/>
    <w:qFormat/>
    <w:rsid w:val="00A51806"/>
    <w:pPr>
      <w:jc w:val="center"/>
    </w:pPr>
    <w:rPr>
      <w:i/>
      <w:iCs/>
    </w:rPr>
  </w:style>
  <w:style w:type="paragraph" w:styleId="a7">
    <w:name w:val="List"/>
    <w:basedOn w:val="a4"/>
    <w:rsid w:val="00A51806"/>
    <w:rPr>
      <w:rFonts w:ascii="Arial" w:hAnsi="Arial" w:cs="Tahoma"/>
    </w:rPr>
  </w:style>
  <w:style w:type="paragraph" w:customStyle="1" w:styleId="12">
    <w:name w:val="Название1"/>
    <w:basedOn w:val="a"/>
    <w:rsid w:val="00A5180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51806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A51806"/>
    <w:pPr>
      <w:tabs>
        <w:tab w:val="left" w:pos="284"/>
      </w:tabs>
      <w:spacing w:before="360" w:line="360" w:lineRule="auto"/>
      <w:ind w:firstLine="851"/>
      <w:jc w:val="both"/>
    </w:pPr>
    <w:rPr>
      <w:rFonts w:ascii="Arial" w:hAnsi="Arial" w:cs="Arial"/>
      <w:sz w:val="22"/>
      <w:szCs w:val="20"/>
    </w:rPr>
  </w:style>
  <w:style w:type="paragraph" w:styleId="a8">
    <w:name w:val="header"/>
    <w:basedOn w:val="a"/>
    <w:rsid w:val="00A5180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A51806"/>
    <w:pPr>
      <w:suppressLineNumbers/>
    </w:pPr>
  </w:style>
  <w:style w:type="paragraph" w:customStyle="1" w:styleId="aa">
    <w:name w:val="Заголовок таблицы"/>
    <w:basedOn w:val="a9"/>
    <w:rsid w:val="00A5180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МОУ ДПОС Центр информацонных технологий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yni</dc:creator>
  <cp:lastModifiedBy>Карельский филиал</cp:lastModifiedBy>
  <cp:revision>2</cp:revision>
  <cp:lastPrinted>2019-11-11T12:06:00Z</cp:lastPrinted>
  <dcterms:created xsi:type="dcterms:W3CDTF">2022-06-07T08:36:00Z</dcterms:created>
  <dcterms:modified xsi:type="dcterms:W3CDTF">2022-06-07T08:36:00Z</dcterms:modified>
</cp:coreProperties>
</file>